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E007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4"/>
          <w:szCs w:val="48"/>
        </w:rPr>
      </w:pPr>
      <w:r>
        <w:rPr>
          <w:rFonts w:hint="default" w:ascii="Times New Roman" w:hAnsi="Times New Roman" w:eastAsia="方正小标宋简体" w:cs="Times New Roman"/>
          <w:sz w:val="44"/>
          <w:szCs w:val="48"/>
        </w:rPr>
        <w:t>《求是》杂志发表习近平总书记重要文章《关于〈中共中央关于制定国民经济和社会发展第十五个五年规划的建议〉的说明》</w:t>
      </w:r>
    </w:p>
    <w:p w14:paraId="3BD85CD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“学习强国”学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习平台2025-10-31</w:t>
      </w:r>
    </w:p>
    <w:p w14:paraId="0BB223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方正仿宋_GB2312" w:cs="Times New Roman"/>
          <w:sz w:val="32"/>
          <w:szCs w:val="32"/>
        </w:rPr>
      </w:pPr>
    </w:p>
    <w:p w14:paraId="0946C59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新华社北京10月31日电 11月1日出版的第21期《求是》杂志将发表中共中央总书记、国家主席、中央军委主席习近平的重要文章《关于〈中共中央关于制定国民经济和社会发展第十五个五年规划的建议〉的说明》。</w:t>
      </w:r>
    </w:p>
    <w:p w14:paraId="4A05E0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习近平指出，制定中长期</w:t>
      </w:r>
      <w:r>
        <w:rPr>
          <w:rFonts w:hint="eastAsia" w:ascii="仿宋_GB2312" w:hAnsi="仿宋_GB2312" w:eastAsia="仿宋_GB2312" w:cs="仿宋_GB2312"/>
          <w:sz w:val="32"/>
          <w:szCs w:val="32"/>
        </w:rPr>
        <w:t>规划指导经济社会发展，是我们党治国理政的一种重要方式。研究制定好“十五五”规划，对于推动我国经济社会持续健康发展，为如期基本实现社会主义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现代化奠定更加坚实的基础，具有重大意义。《建议》稿准确</w:t>
      </w:r>
      <w:r>
        <w:rPr>
          <w:rFonts w:hint="eastAsia" w:ascii="仿宋_GB2312" w:hAnsi="仿宋_GB2312" w:eastAsia="仿宋_GB2312" w:cs="仿宋_GB2312"/>
          <w:sz w:val="32"/>
          <w:szCs w:val="32"/>
        </w:rPr>
        <w:t>把握“十五五”时期党和国家事业发展所处历史方位，深入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分析我国发展环境面临的深刻复杂变化，对未来5年发展作出顶层设计和战略擘画，是乘势而上、接续推进中国式现代化建设的又一次总动员、总部署，体现了续写经济快速发展和社会长期稳定两大奇迹新篇章、奋力开创中国式现代化建设新局面的历史主动，必将对党和国家事业发展产生重大而深远的影响。</w:t>
      </w:r>
    </w:p>
    <w:p w14:paraId="44BEF1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习近平指出，在《建议》稿起草过程中，我们注意把握以下几点。一是坚持目标导向和问题导向，二是坚持系统思维，三是坚持进一步全面深化改革，四是坚持扩大对外开放。</w:t>
      </w:r>
    </w:p>
    <w:p w14:paraId="20342A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习</w:t>
      </w:r>
      <w:r>
        <w:rPr>
          <w:rFonts w:hint="eastAsia" w:ascii="仿宋_GB2312" w:hAnsi="仿宋_GB2312" w:eastAsia="仿宋_GB2312" w:cs="仿宋_GB2312"/>
          <w:sz w:val="32"/>
          <w:szCs w:val="32"/>
        </w:rPr>
        <w:t>近平就几个重点问题作了说明。第一，关于“十五五”时期的重要地位。“十五五”时期是夯实基础、全面发力的关键时期，制定和实施好“十五五”规划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，就能为2035年基本实现社会主义现代化奠定更加坚实的基础</w:t>
      </w:r>
      <w:r>
        <w:rPr>
          <w:rFonts w:hint="eastAsia" w:ascii="仿宋_GB2312" w:hAnsi="仿宋_GB2312" w:eastAsia="仿宋_GB2312" w:cs="仿宋_GB2312"/>
          <w:sz w:val="32"/>
          <w:szCs w:val="32"/>
        </w:rPr>
        <w:t>。第二，关于“十五五”时期经济社会发展目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标。《建议》稿</w:t>
      </w:r>
      <w:r>
        <w:rPr>
          <w:rFonts w:hint="eastAsia" w:ascii="仿宋_GB2312" w:hAnsi="仿宋_GB2312" w:eastAsia="仿宋_GB2312" w:cs="仿宋_GB2312"/>
          <w:sz w:val="32"/>
          <w:szCs w:val="32"/>
        </w:rPr>
        <w:t>把握“十五五”时期基本定位和阶段性要求，明确了经济社会发展的主要目标，提出经济增长保持在合理区间、全要素生产率稳步提升、经济增长潜力得到充分释放、居民收入增长和经济增长同步、劳动报酬提高和劳动生产率提高同步、中等收入群体持续扩大等重要目标。第三，关于以推动高质量发展为主题。《建议》与“十四五”规划一脉相承，继续把推动高质量发展确定为“十五五”时期经济社会发展的主题，要求坚持以经济建设为中心，完整准确全面贯彻新发展理念，加快高水平科技自立自强，因地制宜发展新质生产力。第四，关于做强国内大循环、畅通国内国际双循环。《建议》稿突出做强国内大循环，对建设强大国内市场、加快构建高水平社会主义市场经济体制作出部署，同时提出拓展国际循环，稳步扩大制度型开放。第五，关于全体人民共同富裕迈出坚实步伐。《建议》稿牢牢把握共同富裕的目标要求，围绕保障和改善民生，在促进高质量充分就业、完善收入分配制度等方面部署一批均衡性可及性强的政策举措。第六，关于统筹发展和安全。《建议》稿围绕推进国家安全体系和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能力现代化，提出健全国家安全体系，加强重点领域国家安全能力建设，完善社会治理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体系。第七，关于坚持党的全面领导。《建议》稿着眼提高党领导经济社会发展能力和水平，强调坚持和加强党中央集中统一领导，完善党中央重大决策部署落实机制。</w:t>
      </w:r>
    </w:p>
    <w:sectPr>
      <w:headerReference r:id="rId3" w:type="first"/>
      <w:footerReference r:id="rId6" w:type="first"/>
      <w:footerReference r:id="rId4" w:type="default"/>
      <w:footerReference r:id="rId5" w:type="even"/>
      <w:pgSz w:w="11906" w:h="16838"/>
      <w:pgMar w:top="2098" w:right="1474" w:bottom="1984" w:left="1587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D591410F-E15B-4921-AAB1-124A19205CEE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2C0D67D2-B58E-4FCF-985C-40557DE8E37B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B698D0D-FBF8-407C-B6F5-14F4B3E7036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A62EECDD-0BEF-4E50-BBC4-21A2D8EF4CB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6379FD3C-790D-4922-9FE6-9FE3C34B773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740392D0-576E-4B59-AE0A-B3B0A49DCE0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44DBCAED-F9BE-4B27-928C-5FEF110ED850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C7D2B57F-4F82-46DD-8EF6-3C02B5CCF9C0}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9" w:fontKey="{CBFB1FFE-0B65-4ED0-A0DB-70F4BDC9CC90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0" w:fontKey="{460C2C44-1C14-4312-9BB5-CB5FF6189F3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B7C258">
    <w:pPr>
      <w:pStyle w:val="2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0960E33">
                          <w:pPr>
                            <w:pStyle w:val="2"/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BfyKa9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0960E33">
                    <w:pPr>
                      <w:pStyle w:val="2"/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7944E2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5C2AB3"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UuKWy90CAAAk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25C2AB3"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>2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2EB7A62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54EA70"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TrueTypeFonts/>
  <w:embedSystemFonts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15E7ABA"/>
    <w:rsid w:val="0004262A"/>
    <w:rsid w:val="00160A7F"/>
    <w:rsid w:val="00203793"/>
    <w:rsid w:val="00987D67"/>
    <w:rsid w:val="14356B93"/>
    <w:rsid w:val="2940523A"/>
    <w:rsid w:val="3787101A"/>
    <w:rsid w:val="561E40D5"/>
    <w:rsid w:val="615E7ABA"/>
    <w:rsid w:val="70636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1182</Words>
  <Characters>1198</Characters>
  <Lines>26</Lines>
  <Paragraphs>6</Paragraphs>
  <TotalTime>5</TotalTime>
  <ScaleCrop>false</ScaleCrop>
  <LinksUpToDate>false</LinksUpToDate>
  <CharactersWithSpaces>1199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2025-11-06T12:22:00Z</dcterms:created>
  <dc:creator>伯安</dc:creator>
  <cp:lastModifiedBy>Zzb-chl</cp:lastModifiedBy>
  <dcterms:modified xsi:type="dcterms:W3CDTF">2025-11-10T06:54:04Z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14E2ACF0E6414DE49810D204669F1D2C_11</vt:lpwstr>
  </property>
  <property fmtid="{D5CDD505-2E9C-101B-9397-08002B2CF9AE}" pid="4" name="KSOTemplateDocerSaveRecord">
    <vt:lpwstr>eyJoZGlkIjoiMjMzMzkyYzU1ZGU2MWY4M2FkMjdkNTdjYzFlOGFkMmIiLCJ1c2VySWQiOiIxNjQ5MjM5NTc1In0=</vt:lpwstr>
  </property>
</Properties>
</file>